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F25" w:rsidRDefault="000D05C2" w:rsidP="00CC7765">
      <w:pPr>
        <w:spacing w:before="240"/>
        <w:rPr>
          <w:b/>
        </w:rPr>
      </w:pPr>
      <w:r w:rsidRPr="00CB4160">
        <w:rPr>
          <w:b/>
        </w:rPr>
        <w:t>DRŽAVNI ARHIV U VARAŽDINU</w:t>
      </w:r>
    </w:p>
    <w:p w:rsidR="000D05C2" w:rsidRPr="00CB4160" w:rsidRDefault="000D05C2" w:rsidP="00CC7765">
      <w:pPr>
        <w:spacing w:before="240"/>
        <w:rPr>
          <w:b/>
        </w:rPr>
      </w:pPr>
      <w:proofErr w:type="spellStart"/>
      <w:r w:rsidRPr="00CB4160">
        <w:rPr>
          <w:b/>
        </w:rPr>
        <w:t>Trstenjakova</w:t>
      </w:r>
      <w:proofErr w:type="spellEnd"/>
      <w:r w:rsidRPr="00CB4160">
        <w:rPr>
          <w:b/>
        </w:rPr>
        <w:t xml:space="preserve"> 7</w:t>
      </w:r>
    </w:p>
    <w:p w:rsidR="000D05C2" w:rsidRPr="00CB4160" w:rsidRDefault="000D05C2" w:rsidP="00CC7765">
      <w:pPr>
        <w:spacing w:before="240"/>
        <w:rPr>
          <w:b/>
        </w:rPr>
      </w:pPr>
      <w:r w:rsidRPr="00CB4160">
        <w:rPr>
          <w:b/>
        </w:rPr>
        <w:t>42000 VARAŽDIN</w:t>
      </w:r>
    </w:p>
    <w:p w:rsidR="000D05C2" w:rsidRPr="00CB4160" w:rsidRDefault="000D05C2" w:rsidP="00CC7765">
      <w:pPr>
        <w:spacing w:before="240"/>
        <w:rPr>
          <w:b/>
        </w:rPr>
      </w:pPr>
      <w:r w:rsidRPr="00CB4160">
        <w:rPr>
          <w:b/>
        </w:rPr>
        <w:t>OIB: 72801109643</w:t>
      </w:r>
    </w:p>
    <w:p w:rsidR="000D05C2" w:rsidRPr="00CB4160" w:rsidRDefault="000D05C2" w:rsidP="00CC7765">
      <w:pPr>
        <w:spacing w:before="240"/>
        <w:rPr>
          <w:b/>
        </w:rPr>
      </w:pPr>
      <w:r w:rsidRPr="00CB4160">
        <w:rPr>
          <w:b/>
        </w:rPr>
        <w:t>Klasa:</w:t>
      </w:r>
      <w:r w:rsidR="00597531">
        <w:rPr>
          <w:b/>
        </w:rPr>
        <w:t xml:space="preserve"> 401-05/20-01/1</w:t>
      </w:r>
    </w:p>
    <w:p w:rsidR="000D05C2" w:rsidRDefault="000D05C2" w:rsidP="00CC7765">
      <w:pPr>
        <w:spacing w:before="240"/>
        <w:rPr>
          <w:b/>
        </w:rPr>
      </w:pPr>
      <w:proofErr w:type="spellStart"/>
      <w:r w:rsidRPr="00CB4160">
        <w:rPr>
          <w:b/>
        </w:rPr>
        <w:t>Ur</w:t>
      </w:r>
      <w:proofErr w:type="spellEnd"/>
      <w:r w:rsidRPr="00CB4160">
        <w:rPr>
          <w:b/>
        </w:rPr>
        <w:t xml:space="preserve">. Broj: </w:t>
      </w:r>
      <w:r w:rsidR="00597531">
        <w:rPr>
          <w:b/>
        </w:rPr>
        <w:t>2186-75-01-20</w:t>
      </w:r>
      <w:r w:rsidR="00E75FF9" w:rsidRPr="00CB4160">
        <w:rPr>
          <w:b/>
        </w:rPr>
        <w:t>-1</w:t>
      </w:r>
    </w:p>
    <w:p w:rsidR="00C61BBA" w:rsidRPr="00CB4160" w:rsidRDefault="00597531" w:rsidP="00CC7765">
      <w:pPr>
        <w:spacing w:before="240"/>
        <w:rPr>
          <w:b/>
        </w:rPr>
      </w:pPr>
      <w:r>
        <w:rPr>
          <w:b/>
        </w:rPr>
        <w:t>U Varaždinu, 24.01.2020</w:t>
      </w:r>
      <w:r w:rsidR="00C61BBA">
        <w:rPr>
          <w:b/>
        </w:rPr>
        <w:t>.</w:t>
      </w:r>
    </w:p>
    <w:p w:rsidR="000D05C2" w:rsidRDefault="000D05C2" w:rsidP="00E532AF">
      <w:pPr>
        <w:jc w:val="center"/>
      </w:pPr>
    </w:p>
    <w:p w:rsidR="000D05C2" w:rsidRDefault="000D05C2" w:rsidP="00E532AF">
      <w:pPr>
        <w:jc w:val="center"/>
      </w:pPr>
    </w:p>
    <w:p w:rsidR="003C058C" w:rsidRDefault="000D05C2" w:rsidP="00631001">
      <w:pPr>
        <w:spacing w:after="0"/>
        <w:rPr>
          <w:b/>
        </w:rPr>
      </w:pPr>
      <w:r>
        <w:rPr>
          <w:b/>
        </w:rPr>
        <w:t xml:space="preserve">Predmet: </w:t>
      </w:r>
      <w:r w:rsidR="00165A3D">
        <w:rPr>
          <w:b/>
        </w:rPr>
        <w:t xml:space="preserve"> Bilješke uz financijsko izvješće Državnog ar</w:t>
      </w:r>
      <w:r w:rsidR="00631001">
        <w:rPr>
          <w:b/>
        </w:rPr>
        <w:t>hiva u Varaždinu za razdoblje</w:t>
      </w:r>
    </w:p>
    <w:p w:rsidR="00631001" w:rsidRDefault="00631001" w:rsidP="00631001">
      <w:pPr>
        <w:spacing w:after="0"/>
        <w:rPr>
          <w:b/>
        </w:rPr>
      </w:pPr>
      <w:r>
        <w:rPr>
          <w:b/>
        </w:rPr>
        <w:t xml:space="preserve">                   od </w:t>
      </w:r>
      <w:r w:rsidR="00205379">
        <w:rPr>
          <w:b/>
        </w:rPr>
        <w:t>01. siječnja</w:t>
      </w:r>
      <w:r>
        <w:rPr>
          <w:b/>
        </w:rPr>
        <w:t xml:space="preserve"> </w:t>
      </w:r>
      <w:r w:rsidR="00084786">
        <w:rPr>
          <w:b/>
        </w:rPr>
        <w:t xml:space="preserve"> </w:t>
      </w:r>
      <w:r>
        <w:rPr>
          <w:b/>
        </w:rPr>
        <w:t>do</w:t>
      </w:r>
      <w:r w:rsidR="00597531">
        <w:rPr>
          <w:b/>
        </w:rPr>
        <w:t xml:space="preserve"> 31. prosinca</w:t>
      </w:r>
      <w:r w:rsidR="00EB50C6">
        <w:rPr>
          <w:b/>
        </w:rPr>
        <w:t xml:space="preserve"> </w:t>
      </w:r>
      <w:r w:rsidR="004B7F25">
        <w:rPr>
          <w:b/>
        </w:rPr>
        <w:t>2019</w:t>
      </w:r>
      <w:r>
        <w:rPr>
          <w:b/>
        </w:rPr>
        <w:t>. godine</w:t>
      </w:r>
    </w:p>
    <w:p w:rsidR="008548CB" w:rsidRDefault="00631001" w:rsidP="000D05C2">
      <w:pPr>
        <w:rPr>
          <w:b/>
        </w:rPr>
      </w:pPr>
      <w:r>
        <w:rPr>
          <w:b/>
        </w:rPr>
        <w:t xml:space="preserve">   </w:t>
      </w:r>
    </w:p>
    <w:p w:rsidR="008548CB" w:rsidRDefault="008548CB" w:rsidP="000D05C2">
      <w:pPr>
        <w:rPr>
          <w:b/>
        </w:rPr>
      </w:pPr>
    </w:p>
    <w:p w:rsidR="00FD2F34" w:rsidRDefault="00631001" w:rsidP="000D05C2">
      <w:pPr>
        <w:rPr>
          <w:b/>
        </w:rPr>
      </w:pPr>
      <w:r>
        <w:rPr>
          <w:b/>
        </w:rPr>
        <w:t xml:space="preserve">                </w:t>
      </w:r>
    </w:p>
    <w:p w:rsidR="000D05C2" w:rsidRPr="00FD2F34" w:rsidRDefault="00854691" w:rsidP="000D05C2">
      <w:pPr>
        <w:rPr>
          <w:b/>
        </w:rPr>
      </w:pPr>
      <w:r>
        <w:rPr>
          <w:b/>
        </w:rPr>
        <w:t>OBRAZAC PR-RAS</w:t>
      </w:r>
      <w:r w:rsidR="000D05C2">
        <w:rPr>
          <w:b/>
        </w:rPr>
        <w:t xml:space="preserve">          </w:t>
      </w:r>
      <w:r w:rsidR="00E75FF9">
        <w:rPr>
          <w:b/>
        </w:rPr>
        <w:t xml:space="preserve">      </w:t>
      </w:r>
    </w:p>
    <w:p w:rsidR="00CB4160" w:rsidRDefault="00C61BBA" w:rsidP="00CB4160">
      <w:r>
        <w:rPr>
          <w:b/>
        </w:rPr>
        <w:t>PRIHODI POSLOVANJA</w:t>
      </w:r>
      <w:r w:rsidR="00E532AF">
        <w:t>:</w:t>
      </w:r>
    </w:p>
    <w:p w:rsidR="009F4DB7" w:rsidRDefault="00CB4160" w:rsidP="00CB4160">
      <w:r>
        <w:t xml:space="preserve">              </w:t>
      </w:r>
      <w:r w:rsidR="00D650F8">
        <w:t>U</w:t>
      </w:r>
      <w:r w:rsidR="000B5936">
        <w:t xml:space="preserve">kupni prihodi iznose </w:t>
      </w:r>
      <w:r w:rsidR="000560F0">
        <w:rPr>
          <w:b/>
        </w:rPr>
        <w:t>4.456.464,33</w:t>
      </w:r>
      <w:r w:rsidR="000B5936" w:rsidRPr="00C61BBA">
        <w:rPr>
          <w:b/>
        </w:rPr>
        <w:t>kn</w:t>
      </w:r>
      <w:r w:rsidR="004B7F25">
        <w:t xml:space="preserve"> </w:t>
      </w:r>
      <w:r w:rsidR="006C6FA0">
        <w:rPr>
          <w:b/>
        </w:rPr>
        <w:t>(AOP 403</w:t>
      </w:r>
      <w:r w:rsidR="000B5936">
        <w:rPr>
          <w:b/>
        </w:rPr>
        <w:t>)</w:t>
      </w:r>
      <w:r w:rsidR="00991FC2">
        <w:t>.</w:t>
      </w:r>
      <w:r w:rsidR="001A05EE">
        <w:t xml:space="preserve"> </w:t>
      </w:r>
    </w:p>
    <w:p w:rsidR="00C61BBA" w:rsidRPr="0094423F" w:rsidRDefault="00991FC2" w:rsidP="00CB4160">
      <w:r>
        <w:t>P</w:t>
      </w:r>
      <w:r w:rsidR="00005DE4">
        <w:t>rihodi od pružen</w:t>
      </w:r>
      <w:r w:rsidR="000560F0">
        <w:t>ih usluga u iznosu od 169.322,81</w:t>
      </w:r>
      <w:r w:rsidR="00005DE4">
        <w:t xml:space="preserve">kn </w:t>
      </w:r>
      <w:r w:rsidR="006C6FA0">
        <w:rPr>
          <w:b/>
        </w:rPr>
        <w:t>(AOP 126</w:t>
      </w:r>
      <w:r w:rsidR="00005DE4">
        <w:rPr>
          <w:b/>
        </w:rPr>
        <w:t>)</w:t>
      </w:r>
      <w:r w:rsidR="007031A5">
        <w:t xml:space="preserve"> što je manje</w:t>
      </w:r>
      <w:r w:rsidR="00005DE4">
        <w:t xml:space="preserve"> u odnosu</w:t>
      </w:r>
      <w:r w:rsidR="007031A5">
        <w:t xml:space="preserve"> na prethodnu godinu zbog manjeg</w:t>
      </w:r>
      <w:r w:rsidR="00005DE4">
        <w:t xml:space="preserve"> broja stranaka. Prihodi od tekućih pomoći proraču</w:t>
      </w:r>
      <w:r w:rsidR="001A05EE">
        <w:t>nu iz d</w:t>
      </w:r>
      <w:r w:rsidR="000560F0">
        <w:t>rugih proračuna u iznosu 211.168,00</w:t>
      </w:r>
      <w:r w:rsidR="00950562">
        <w:t xml:space="preserve">kn </w:t>
      </w:r>
      <w:r w:rsidR="006C6FA0">
        <w:rPr>
          <w:b/>
        </w:rPr>
        <w:t>(AOP 055</w:t>
      </w:r>
      <w:r w:rsidR="00950562">
        <w:rPr>
          <w:b/>
        </w:rPr>
        <w:t xml:space="preserve">) </w:t>
      </w:r>
      <w:r w:rsidR="000560F0">
        <w:t>odnose se na pomoći iz</w:t>
      </w:r>
      <w:r w:rsidR="00950562">
        <w:t xml:space="preserve"> </w:t>
      </w:r>
      <w:r w:rsidR="007031A5">
        <w:t xml:space="preserve">županijskog proračuna te </w:t>
      </w:r>
      <w:r w:rsidR="00950562">
        <w:t>gradskih i općinskih proračuna.</w:t>
      </w:r>
      <w:r w:rsidR="00A11659">
        <w:t xml:space="preserve"> Prihodi</w:t>
      </w:r>
      <w:r w:rsidR="00DA0E3F">
        <w:t xml:space="preserve"> </w:t>
      </w:r>
      <w:r w:rsidR="00264319">
        <w:t>od t</w:t>
      </w:r>
      <w:r w:rsidR="00A11659">
        <w:t xml:space="preserve">ekućih pomoći temeljem prijenosa </w:t>
      </w:r>
      <w:r w:rsidR="000560F0">
        <w:t>EU sredstava u iznosu 295.007,35</w:t>
      </w:r>
      <w:r w:rsidR="00BA7C0D">
        <w:t xml:space="preserve"> </w:t>
      </w:r>
      <w:r w:rsidR="00A11659">
        <w:rPr>
          <w:b/>
        </w:rPr>
        <w:t xml:space="preserve">(AOP 067) </w:t>
      </w:r>
      <w:r w:rsidR="00A11659">
        <w:t>za isplatu</w:t>
      </w:r>
      <w:r w:rsidR="002E03D6">
        <w:t xml:space="preserve"> plaća pripravnicima prema mjeri HZZ-a za prvo zapošljavanje</w:t>
      </w:r>
      <w:r w:rsidR="00395709">
        <w:rPr>
          <w:b/>
        </w:rPr>
        <w:t xml:space="preserve">. </w:t>
      </w:r>
      <w:r w:rsidR="00395709">
        <w:t>Prihodi od kamata na oročena sredstva</w:t>
      </w:r>
      <w:r w:rsidR="002E03D6">
        <w:t xml:space="preserve"> iznose 93,64</w:t>
      </w:r>
      <w:r w:rsidR="00EA2495">
        <w:t xml:space="preserve">kn </w:t>
      </w:r>
      <w:r w:rsidR="00C26EAC">
        <w:rPr>
          <w:b/>
        </w:rPr>
        <w:t>(AOP 077</w:t>
      </w:r>
      <w:r w:rsidR="00EA2495">
        <w:rPr>
          <w:b/>
        </w:rPr>
        <w:t xml:space="preserve">). </w:t>
      </w:r>
      <w:r w:rsidR="00950562">
        <w:t>Prihodi iz nadležnog proračuna za financiranje rashod</w:t>
      </w:r>
      <w:r w:rsidR="001A05EE">
        <w:t>a poslovanja</w:t>
      </w:r>
      <w:r w:rsidR="000560F0">
        <w:t xml:space="preserve"> iznose </w:t>
      </w:r>
      <w:r w:rsidR="0094423F">
        <w:t>3.306.614,46</w:t>
      </w:r>
      <w:r w:rsidR="00005AA6">
        <w:t xml:space="preserve">kn </w:t>
      </w:r>
      <w:r w:rsidR="0094423F">
        <w:rPr>
          <w:b/>
        </w:rPr>
        <w:t>(AOP 131</w:t>
      </w:r>
      <w:r w:rsidR="00950562">
        <w:rPr>
          <w:b/>
        </w:rPr>
        <w:t>)</w:t>
      </w:r>
      <w:r w:rsidR="001707BC">
        <w:t>. Ostvarili smo još prihode od zakupa i iznajmlj</w:t>
      </w:r>
      <w:r w:rsidR="00005AA6">
        <w:t>ivanja imovine u iznosu</w:t>
      </w:r>
      <w:r w:rsidR="004D3BB9">
        <w:t xml:space="preserve"> od 33.648</w:t>
      </w:r>
      <w:r w:rsidR="001707BC">
        <w:t xml:space="preserve">,00kn </w:t>
      </w:r>
      <w:r w:rsidR="00005AA6">
        <w:rPr>
          <w:b/>
        </w:rPr>
        <w:t>(AOP 085</w:t>
      </w:r>
      <w:r w:rsidR="001A05EE">
        <w:rPr>
          <w:b/>
        </w:rPr>
        <w:t>)</w:t>
      </w:r>
      <w:r w:rsidR="002E03D6">
        <w:t xml:space="preserve">, prihode s osnove osiguranja i refundaciju štete u iznosu 237,62kn </w:t>
      </w:r>
      <w:r w:rsidR="002E03D6">
        <w:rPr>
          <w:b/>
        </w:rPr>
        <w:t>(AOP 111)</w:t>
      </w:r>
      <w:r w:rsidR="009F4DB7">
        <w:rPr>
          <w:b/>
        </w:rPr>
        <w:t xml:space="preserve"> </w:t>
      </w:r>
      <w:r w:rsidR="009F4DB7">
        <w:t>i tekuće donacije od trgovačkih društava</w:t>
      </w:r>
      <w:r w:rsidR="004D3BB9">
        <w:t xml:space="preserve"> i od ostalih subjekata izvan općeg proračuna u iznosu 21.5</w:t>
      </w:r>
      <w:r w:rsidR="009F4DB7">
        <w:t xml:space="preserve">00,00kn </w:t>
      </w:r>
      <w:r w:rsidR="004D3BB9">
        <w:rPr>
          <w:b/>
        </w:rPr>
        <w:t>(AOP 127</w:t>
      </w:r>
      <w:r w:rsidR="009F4DB7">
        <w:rPr>
          <w:b/>
        </w:rPr>
        <w:t>).</w:t>
      </w:r>
      <w:r w:rsidR="0094423F">
        <w:rPr>
          <w:b/>
        </w:rPr>
        <w:t xml:space="preserve"> </w:t>
      </w:r>
      <w:r w:rsidR="0094423F">
        <w:t xml:space="preserve">Ostali prihodi od financijske imovine u iznosu 418.872,45kn </w:t>
      </w:r>
      <w:r w:rsidR="008548CB">
        <w:rPr>
          <w:b/>
        </w:rPr>
        <w:t>(AOP 082).</w:t>
      </w:r>
    </w:p>
    <w:p w:rsidR="00C61BBA" w:rsidRDefault="00C61BBA" w:rsidP="00CB4160">
      <w:pPr>
        <w:rPr>
          <w:b/>
        </w:rPr>
      </w:pPr>
    </w:p>
    <w:p w:rsidR="00152CBE" w:rsidRDefault="00152CBE" w:rsidP="00CB4160">
      <w:pPr>
        <w:rPr>
          <w:b/>
        </w:rPr>
      </w:pPr>
    </w:p>
    <w:p w:rsidR="00FA04C1" w:rsidRDefault="00FA04C1" w:rsidP="00CB4160">
      <w:pPr>
        <w:rPr>
          <w:b/>
        </w:rPr>
      </w:pPr>
    </w:p>
    <w:p w:rsidR="00C83602" w:rsidRPr="00CC7765" w:rsidRDefault="00C61BBA" w:rsidP="00CB4160">
      <w:pPr>
        <w:rPr>
          <w:b/>
        </w:rPr>
      </w:pPr>
      <w:r>
        <w:rPr>
          <w:b/>
        </w:rPr>
        <w:lastRenderedPageBreak/>
        <w:t>RASHODI POSLOVANJA:</w:t>
      </w:r>
      <w:r w:rsidR="00ED2F74">
        <w:t xml:space="preserve"> </w:t>
      </w:r>
    </w:p>
    <w:p w:rsidR="009F4DB7" w:rsidRDefault="00C83602" w:rsidP="00EA2495">
      <w:pPr>
        <w:pStyle w:val="Bezproreda"/>
        <w:ind w:firstLine="708"/>
        <w:jc w:val="both"/>
        <w:rPr>
          <w:b/>
        </w:rPr>
      </w:pPr>
      <w:r>
        <w:t>Ukupni</w:t>
      </w:r>
      <w:r w:rsidR="00ED2F74">
        <w:t xml:space="preserve"> rashod</w:t>
      </w:r>
      <w:r w:rsidR="00D650F8">
        <w:t>i</w:t>
      </w:r>
      <w:r w:rsidR="00C61BBA">
        <w:t xml:space="preserve"> iznose </w:t>
      </w:r>
      <w:r w:rsidR="00152CBE">
        <w:rPr>
          <w:b/>
        </w:rPr>
        <w:t>3.400.730,78</w:t>
      </w:r>
      <w:r w:rsidRPr="00C61BBA">
        <w:rPr>
          <w:b/>
        </w:rPr>
        <w:t>kn</w:t>
      </w:r>
      <w:r w:rsidR="00322FB9">
        <w:rPr>
          <w:b/>
        </w:rPr>
        <w:t xml:space="preserve"> (AOP 404</w:t>
      </w:r>
      <w:r w:rsidR="00C61BBA">
        <w:rPr>
          <w:b/>
        </w:rPr>
        <w:t>)</w:t>
      </w:r>
      <w:r w:rsidR="009F4DB7">
        <w:rPr>
          <w:b/>
        </w:rPr>
        <w:t>.</w:t>
      </w:r>
    </w:p>
    <w:p w:rsidR="009F4DB7" w:rsidRDefault="009F4DB7" w:rsidP="009F4DB7">
      <w:pPr>
        <w:pStyle w:val="Bezproreda"/>
        <w:jc w:val="both"/>
        <w:rPr>
          <w:b/>
        </w:rPr>
      </w:pPr>
    </w:p>
    <w:p w:rsidR="00165A3D" w:rsidRDefault="0043767A" w:rsidP="009F4DB7">
      <w:pPr>
        <w:pStyle w:val="Bezproreda"/>
        <w:jc w:val="both"/>
      </w:pPr>
      <w:r>
        <w:t xml:space="preserve"> </w:t>
      </w:r>
      <w:r w:rsidR="009F4DB7">
        <w:t>R</w:t>
      </w:r>
      <w:r w:rsidR="00C83602">
        <w:t>ashodi poslovanja</w:t>
      </w:r>
      <w:r w:rsidR="00152CBE">
        <w:t xml:space="preserve"> iznose 3.358.937,16</w:t>
      </w:r>
      <w:r w:rsidR="00322FB9">
        <w:t>kn</w:t>
      </w:r>
      <w:r w:rsidR="006F2853">
        <w:t xml:space="preserve"> </w:t>
      </w:r>
      <w:r w:rsidR="006F2853" w:rsidRPr="00D650F8">
        <w:rPr>
          <w:b/>
        </w:rPr>
        <w:t>(AOP</w:t>
      </w:r>
      <w:r w:rsidR="002E7C98" w:rsidRPr="00D650F8">
        <w:rPr>
          <w:b/>
        </w:rPr>
        <w:t xml:space="preserve"> </w:t>
      </w:r>
      <w:r w:rsidR="00322FB9">
        <w:rPr>
          <w:b/>
        </w:rPr>
        <w:t>148</w:t>
      </w:r>
      <w:r w:rsidR="006F2853" w:rsidRPr="00D650F8">
        <w:rPr>
          <w:b/>
        </w:rPr>
        <w:t>)</w:t>
      </w:r>
      <w:r w:rsidR="00D650F8">
        <w:t xml:space="preserve">, </w:t>
      </w:r>
      <w:r w:rsidR="00C83602">
        <w:t>a rashodi za nabavu nefinancijske imovine</w:t>
      </w:r>
      <w:r w:rsidR="00152CBE">
        <w:t xml:space="preserve"> 41.793,62</w:t>
      </w:r>
      <w:r w:rsidR="00C83602">
        <w:t>kn</w:t>
      </w:r>
      <w:r w:rsidR="00D650F8">
        <w:t xml:space="preserve"> </w:t>
      </w:r>
      <w:r w:rsidR="00322FB9">
        <w:rPr>
          <w:b/>
        </w:rPr>
        <w:t>(AOP 341</w:t>
      </w:r>
      <w:r w:rsidR="00D650F8">
        <w:rPr>
          <w:b/>
        </w:rPr>
        <w:t>)</w:t>
      </w:r>
      <w:r w:rsidR="00C83602">
        <w:t>.</w:t>
      </w:r>
      <w:r w:rsidR="005603AD">
        <w:t xml:space="preserve"> </w:t>
      </w:r>
      <w:r w:rsidR="00830069">
        <w:t>Ukupni rashodi u odnosu na prošlogodišnje razdoblje su manji zbog manjeg investicijskog ulaganja te manjih rashoda za nabavu proizvedene dugotrajne imovine.</w:t>
      </w:r>
    </w:p>
    <w:p w:rsidR="002A6384" w:rsidRDefault="002A6384" w:rsidP="009F4DB7">
      <w:pPr>
        <w:pStyle w:val="Bezproreda"/>
        <w:jc w:val="both"/>
      </w:pPr>
    </w:p>
    <w:p w:rsidR="002A6384" w:rsidRDefault="002A6384" w:rsidP="009F4DB7">
      <w:pPr>
        <w:pStyle w:val="Bezproreda"/>
        <w:jc w:val="both"/>
      </w:pPr>
      <w:r>
        <w:t>Rashode čine:</w:t>
      </w:r>
    </w:p>
    <w:p w:rsidR="002A6384" w:rsidRPr="00164E1C" w:rsidRDefault="002A6384" w:rsidP="002A6384">
      <w:pPr>
        <w:pStyle w:val="Bezproreda"/>
        <w:jc w:val="both"/>
      </w:pPr>
      <w:r>
        <w:t xml:space="preserve">-rashodi </w:t>
      </w:r>
      <w:r w:rsidR="00BA7C0D">
        <w:t>za zaposlene u iznosu 1.645.340,33</w:t>
      </w:r>
      <w:r>
        <w:t xml:space="preserve">kn </w:t>
      </w:r>
      <w:r>
        <w:rPr>
          <w:b/>
        </w:rPr>
        <w:t>(AOP 149)</w:t>
      </w:r>
      <w:r w:rsidR="00164E1C">
        <w:rPr>
          <w:b/>
        </w:rPr>
        <w:t xml:space="preserve"> </w:t>
      </w:r>
      <w:r w:rsidR="00164E1C">
        <w:t>a odnose se na:</w:t>
      </w:r>
    </w:p>
    <w:p w:rsidR="002A6384" w:rsidRDefault="00164E1C" w:rsidP="002A6384">
      <w:pPr>
        <w:pStyle w:val="Bezproreda"/>
        <w:jc w:val="both"/>
        <w:rPr>
          <w:b/>
        </w:rPr>
      </w:pPr>
      <w:r>
        <w:rPr>
          <w:b/>
        </w:rPr>
        <w:t xml:space="preserve">  </w:t>
      </w:r>
      <w:r w:rsidR="002A6384">
        <w:t>pl</w:t>
      </w:r>
      <w:r w:rsidR="00BA7C0D">
        <w:t>aće u bruto iznosu od 1.343.113,95</w:t>
      </w:r>
      <w:r w:rsidR="002A6384">
        <w:t xml:space="preserve">kn </w:t>
      </w:r>
      <w:r w:rsidR="002A6384">
        <w:rPr>
          <w:b/>
        </w:rPr>
        <w:t>(AOP 150)</w:t>
      </w:r>
    </w:p>
    <w:p w:rsidR="002A6384" w:rsidRDefault="00164E1C" w:rsidP="002A6384">
      <w:pPr>
        <w:pStyle w:val="Bezproreda"/>
        <w:jc w:val="both"/>
        <w:rPr>
          <w:b/>
        </w:rPr>
      </w:pPr>
      <w:r>
        <w:t xml:space="preserve">  </w:t>
      </w:r>
      <w:r w:rsidR="00BA7C0D">
        <w:t>ostali rashodi za zaposlene u iznosu 108.137,16</w:t>
      </w:r>
      <w:r w:rsidR="00BF5CC7">
        <w:t xml:space="preserve">kn </w:t>
      </w:r>
      <w:r w:rsidR="00BF5CC7">
        <w:rPr>
          <w:b/>
        </w:rPr>
        <w:t>(AOP 155)</w:t>
      </w:r>
    </w:p>
    <w:p w:rsidR="00BF5CC7" w:rsidRDefault="00164E1C" w:rsidP="002A6384">
      <w:pPr>
        <w:pStyle w:val="Bezproreda"/>
        <w:jc w:val="both"/>
        <w:rPr>
          <w:b/>
        </w:rPr>
      </w:pPr>
      <w:r>
        <w:t xml:space="preserve">  </w:t>
      </w:r>
      <w:r w:rsidR="00BF5CC7">
        <w:t>dopri</w:t>
      </w:r>
      <w:r w:rsidR="00BA7C0D">
        <w:t>nosi na plaće u iznosu 194.089,22</w:t>
      </w:r>
      <w:r w:rsidR="00BF5CC7">
        <w:t xml:space="preserve">kn </w:t>
      </w:r>
      <w:r w:rsidR="00636F01">
        <w:rPr>
          <w:b/>
        </w:rPr>
        <w:t>(AOP 156)</w:t>
      </w:r>
    </w:p>
    <w:p w:rsidR="00636F01" w:rsidRDefault="00636F01" w:rsidP="002A6384">
      <w:pPr>
        <w:pStyle w:val="Bezproreda"/>
        <w:jc w:val="both"/>
      </w:pPr>
      <w:r>
        <w:t>-materijal</w:t>
      </w:r>
      <w:r w:rsidR="00BA7C0D">
        <w:t>ni rashodi u iznosu 1.708.198,99</w:t>
      </w:r>
      <w:r>
        <w:t xml:space="preserve">kn </w:t>
      </w:r>
      <w:r>
        <w:rPr>
          <w:b/>
        </w:rPr>
        <w:t xml:space="preserve">(AOP 160) </w:t>
      </w:r>
      <w:r>
        <w:t xml:space="preserve">što je znatno manje u odnosu na prethodnu </w:t>
      </w:r>
      <w:r w:rsidR="00BA7C0D">
        <w:t xml:space="preserve">  </w:t>
      </w:r>
      <w:r>
        <w:t>godinu</w:t>
      </w:r>
    </w:p>
    <w:p w:rsidR="00636F01" w:rsidRDefault="00636F01" w:rsidP="002A6384">
      <w:pPr>
        <w:pStyle w:val="Bezproreda"/>
        <w:jc w:val="both"/>
      </w:pPr>
      <w:r>
        <w:t>-finan</w:t>
      </w:r>
      <w:r w:rsidR="00613E6C">
        <w:t>cijski rashodi u iznosu 5.397,84</w:t>
      </w:r>
      <w:r>
        <w:t xml:space="preserve">kn </w:t>
      </w:r>
      <w:r>
        <w:rPr>
          <w:b/>
        </w:rPr>
        <w:t xml:space="preserve">(AOP 193) </w:t>
      </w:r>
      <w:r>
        <w:t>odnose se na platni promet</w:t>
      </w:r>
    </w:p>
    <w:p w:rsidR="00636F01" w:rsidRDefault="00164E1C" w:rsidP="002A6384">
      <w:pPr>
        <w:pStyle w:val="Bezproreda"/>
        <w:jc w:val="both"/>
        <w:rPr>
          <w:b/>
        </w:rPr>
      </w:pPr>
      <w:r>
        <w:t>-rashodi za nabavu proizvedene dugot</w:t>
      </w:r>
      <w:r w:rsidR="00613E6C">
        <w:t>rajne imovine u iznosu 41.793,62</w:t>
      </w:r>
      <w:r>
        <w:t xml:space="preserve">kn </w:t>
      </w:r>
      <w:r>
        <w:rPr>
          <w:b/>
        </w:rPr>
        <w:t>(AOP 341)</w:t>
      </w:r>
    </w:p>
    <w:p w:rsidR="00A30D2E" w:rsidRDefault="00A30D2E" w:rsidP="002A6384">
      <w:pPr>
        <w:pStyle w:val="Bezproreda"/>
        <w:jc w:val="both"/>
        <w:rPr>
          <w:b/>
        </w:rPr>
      </w:pPr>
    </w:p>
    <w:p w:rsidR="00A30D2E" w:rsidRPr="00164E1C" w:rsidRDefault="00A30D2E" w:rsidP="002A6384">
      <w:pPr>
        <w:pStyle w:val="Bezproreda"/>
        <w:jc w:val="both"/>
        <w:rPr>
          <w:b/>
        </w:rPr>
      </w:pPr>
    </w:p>
    <w:p w:rsidR="007C71A2" w:rsidRPr="00165A3D" w:rsidRDefault="00DE0020" w:rsidP="005B62CE">
      <w:pPr>
        <w:pStyle w:val="Bezproreda"/>
        <w:jc w:val="both"/>
      </w:pPr>
      <w:r>
        <w:rPr>
          <w:b/>
        </w:rPr>
        <w:t>REZULTAT POSLOVANJA:</w:t>
      </w:r>
    </w:p>
    <w:p w:rsidR="00DE0020" w:rsidRDefault="00DE0020" w:rsidP="002E7C98">
      <w:pPr>
        <w:pStyle w:val="Bezproreda"/>
        <w:jc w:val="both"/>
        <w:rPr>
          <w:b/>
        </w:rPr>
      </w:pPr>
    </w:p>
    <w:p w:rsidR="00DE0020" w:rsidRDefault="00DE0020" w:rsidP="002E7C98">
      <w:pPr>
        <w:pStyle w:val="Bezproreda"/>
        <w:jc w:val="both"/>
      </w:pPr>
      <w:r>
        <w:rPr>
          <w:b/>
        </w:rPr>
        <w:t xml:space="preserve">             </w:t>
      </w:r>
      <w:r w:rsidR="005B62CE">
        <w:t xml:space="preserve">U izvještajnom razdoblju ostvaren je ukupni višak prihoda u iznosu </w:t>
      </w:r>
      <w:r w:rsidR="00613E6C">
        <w:rPr>
          <w:b/>
        </w:rPr>
        <w:t>1.055.733,55</w:t>
      </w:r>
      <w:r w:rsidR="005B62CE">
        <w:rPr>
          <w:b/>
        </w:rPr>
        <w:t xml:space="preserve">kn (AOP 405) </w:t>
      </w:r>
      <w:r w:rsidR="005B62CE">
        <w:t xml:space="preserve">što je vidljivo i na </w:t>
      </w:r>
      <w:r w:rsidR="007B73A7">
        <w:t>AOP 631.</w:t>
      </w:r>
    </w:p>
    <w:p w:rsidR="00854691" w:rsidRDefault="00854691" w:rsidP="002E7C98">
      <w:pPr>
        <w:pStyle w:val="Bezproreda"/>
        <w:jc w:val="both"/>
      </w:pPr>
    </w:p>
    <w:p w:rsidR="00BD762E" w:rsidRDefault="00BD762E" w:rsidP="002E7C98">
      <w:pPr>
        <w:pStyle w:val="Bezproreda"/>
        <w:jc w:val="both"/>
      </w:pPr>
      <w:r w:rsidRPr="00854691">
        <w:rPr>
          <w:b/>
        </w:rPr>
        <w:t>Stanje novčanih sredstava</w:t>
      </w:r>
      <w:r>
        <w:t xml:space="preserve"> na kraju izvještajnog razdoblja iznosi  </w:t>
      </w:r>
      <w:r w:rsidR="005D4048">
        <w:rPr>
          <w:b/>
        </w:rPr>
        <w:t>152.124,20</w:t>
      </w:r>
      <w:r>
        <w:rPr>
          <w:b/>
        </w:rPr>
        <w:t xml:space="preserve">kn (AOP 641) </w:t>
      </w:r>
      <w:r>
        <w:t>a sastoji se od:  -no</w:t>
      </w:r>
      <w:r w:rsidR="005D4048">
        <w:t>vac u blagajni u iznosu 0,00</w:t>
      </w:r>
      <w:r>
        <w:t>kn</w:t>
      </w:r>
    </w:p>
    <w:p w:rsidR="0096275D" w:rsidRDefault="00BD762E" w:rsidP="00BD762E">
      <w:pPr>
        <w:pStyle w:val="Bezproreda"/>
        <w:jc w:val="both"/>
      </w:pPr>
      <w:r>
        <w:t xml:space="preserve">        -</w:t>
      </w:r>
      <w:r w:rsidR="0096275D">
        <w:t xml:space="preserve">izvor 11 u iznosu </w:t>
      </w:r>
      <w:r w:rsidR="00AE2F9B">
        <w:t xml:space="preserve">  29.471,53</w:t>
      </w:r>
      <w:r w:rsidR="0096275D">
        <w:t>kn</w:t>
      </w:r>
    </w:p>
    <w:p w:rsidR="0096275D" w:rsidRDefault="0096275D" w:rsidP="00BD762E">
      <w:pPr>
        <w:pStyle w:val="Bezproreda"/>
        <w:jc w:val="both"/>
      </w:pPr>
      <w:r>
        <w:t xml:space="preserve">      </w:t>
      </w:r>
      <w:r w:rsidR="00AE2F9B">
        <w:t xml:space="preserve">  -izvor 31 u iznosu   28.759,31</w:t>
      </w:r>
      <w:r>
        <w:t>kn</w:t>
      </w:r>
    </w:p>
    <w:p w:rsidR="0096275D" w:rsidRDefault="0096275D" w:rsidP="00BD762E">
      <w:pPr>
        <w:pStyle w:val="Bezproreda"/>
        <w:jc w:val="both"/>
      </w:pPr>
      <w:r>
        <w:t xml:space="preserve">        </w:t>
      </w:r>
      <w:r w:rsidR="004D1483">
        <w:t>-izvor 52 u iznosu   73.893,36kn</w:t>
      </w:r>
    </w:p>
    <w:p w:rsidR="00BD762E" w:rsidRPr="00BD762E" w:rsidRDefault="0096275D" w:rsidP="00BD762E">
      <w:pPr>
        <w:pStyle w:val="Bezproreda"/>
        <w:jc w:val="both"/>
      </w:pPr>
      <w:r>
        <w:t xml:space="preserve">       </w:t>
      </w:r>
      <w:r w:rsidR="004D1483">
        <w:t xml:space="preserve"> -izvor 61 u iznosu   20.000,00</w:t>
      </w:r>
      <w:r>
        <w:t>kn</w:t>
      </w:r>
      <w:r w:rsidR="00BD762E">
        <w:t xml:space="preserve"> </w:t>
      </w:r>
    </w:p>
    <w:p w:rsidR="00BD762E" w:rsidRDefault="00BD762E" w:rsidP="002E7C98">
      <w:pPr>
        <w:pStyle w:val="Bezproreda"/>
        <w:jc w:val="both"/>
      </w:pPr>
    </w:p>
    <w:p w:rsidR="00854691" w:rsidRDefault="00854691" w:rsidP="002E7C98">
      <w:pPr>
        <w:pStyle w:val="Bezproreda"/>
        <w:jc w:val="both"/>
      </w:pPr>
    </w:p>
    <w:p w:rsidR="00854691" w:rsidRDefault="00854691" w:rsidP="002E7C98">
      <w:pPr>
        <w:pStyle w:val="Bezproreda"/>
        <w:jc w:val="both"/>
        <w:rPr>
          <w:b/>
        </w:rPr>
      </w:pPr>
      <w:r>
        <w:rPr>
          <w:b/>
        </w:rPr>
        <w:t>OBRAZAC OBVEZE</w:t>
      </w:r>
    </w:p>
    <w:p w:rsidR="00854691" w:rsidRDefault="00854691" w:rsidP="002E7C98">
      <w:pPr>
        <w:pStyle w:val="Bezproreda"/>
        <w:jc w:val="both"/>
        <w:rPr>
          <w:b/>
        </w:rPr>
      </w:pPr>
    </w:p>
    <w:p w:rsidR="00854691" w:rsidRDefault="00854691" w:rsidP="002E7C98">
      <w:pPr>
        <w:pStyle w:val="Bezproreda"/>
        <w:jc w:val="both"/>
      </w:pPr>
      <w:r>
        <w:rPr>
          <w:b/>
        </w:rPr>
        <w:t xml:space="preserve">Stanje obveza </w:t>
      </w:r>
      <w:r w:rsidRPr="00007D50">
        <w:rPr>
          <w:b/>
        </w:rPr>
        <w:t>na početku izvještajnog razdoblja</w:t>
      </w:r>
      <w:r>
        <w:t xml:space="preserve"> iskazano je u iznosu od </w:t>
      </w:r>
      <w:r w:rsidR="004D1483">
        <w:rPr>
          <w:b/>
        </w:rPr>
        <w:t>970.949</w:t>
      </w:r>
      <w:r w:rsidRPr="00197CB9">
        <w:rPr>
          <w:b/>
        </w:rPr>
        <w:t>kn (AOP 001)</w:t>
      </w:r>
      <w:r>
        <w:t>.</w:t>
      </w:r>
    </w:p>
    <w:p w:rsidR="00EB50C6" w:rsidRDefault="00EB50C6" w:rsidP="002E7C98">
      <w:pPr>
        <w:pStyle w:val="Bezproreda"/>
        <w:jc w:val="both"/>
      </w:pPr>
    </w:p>
    <w:p w:rsidR="00854691" w:rsidRDefault="00854691" w:rsidP="002E7C98">
      <w:pPr>
        <w:pStyle w:val="Bezproreda"/>
        <w:jc w:val="both"/>
      </w:pPr>
      <w:r>
        <w:t>Tijekom izvještajnog</w:t>
      </w:r>
      <w:r w:rsidR="00EB50C6">
        <w:t xml:space="preserve"> razdoblja došlo je do </w:t>
      </w:r>
      <w:r w:rsidR="00EB50C6">
        <w:rPr>
          <w:b/>
        </w:rPr>
        <w:t xml:space="preserve">povećanja obveza </w:t>
      </w:r>
      <w:r w:rsidR="00EB50C6">
        <w:t xml:space="preserve">u iznosu od </w:t>
      </w:r>
      <w:r w:rsidR="004D1483">
        <w:rPr>
          <w:b/>
        </w:rPr>
        <w:t>4.214.770</w:t>
      </w:r>
      <w:r w:rsidR="00EB50C6" w:rsidRPr="00197CB9">
        <w:rPr>
          <w:b/>
        </w:rPr>
        <w:t>kn (AOP 002)</w:t>
      </w:r>
      <w:r w:rsidR="00EB50C6">
        <w:t>, a sastoje se od:</w:t>
      </w:r>
    </w:p>
    <w:p w:rsidR="00EB50C6" w:rsidRDefault="00EB50C6" w:rsidP="002E7C98">
      <w:pPr>
        <w:pStyle w:val="Bezproreda"/>
        <w:jc w:val="both"/>
      </w:pPr>
      <w:r>
        <w:t>-</w:t>
      </w:r>
      <w:r w:rsidR="004D1483">
        <w:t>obveza za zaposlene u iznosu 2.411.375</w:t>
      </w:r>
      <w:r>
        <w:t>kn (AOP 005)</w:t>
      </w:r>
    </w:p>
    <w:p w:rsidR="00EB50C6" w:rsidRDefault="00EB50C6" w:rsidP="002E7C98">
      <w:pPr>
        <w:pStyle w:val="Bezproreda"/>
        <w:jc w:val="both"/>
      </w:pPr>
      <w:r>
        <w:t xml:space="preserve">-obveza za materijalne rashode </w:t>
      </w:r>
      <w:r w:rsidR="004D1483">
        <w:t>u iznosu 1.741.403</w:t>
      </w:r>
      <w:r w:rsidR="00197CB9">
        <w:t>kn (AOP 006)</w:t>
      </w:r>
    </w:p>
    <w:p w:rsidR="00197CB9" w:rsidRDefault="00197CB9" w:rsidP="002E7C98">
      <w:pPr>
        <w:pStyle w:val="Bezproreda"/>
        <w:jc w:val="both"/>
      </w:pPr>
      <w:r>
        <w:t>-obveza za</w:t>
      </w:r>
      <w:r w:rsidR="004D1483">
        <w:t xml:space="preserve"> financijske rashode</w:t>
      </w:r>
      <w:r w:rsidR="002B4E89">
        <w:t xml:space="preserve"> u iznosu 5.481</w:t>
      </w:r>
      <w:r>
        <w:t>kn (AOP 007)</w:t>
      </w:r>
    </w:p>
    <w:p w:rsidR="002B4E89" w:rsidRDefault="002B4E89" w:rsidP="002E7C98">
      <w:pPr>
        <w:pStyle w:val="Bezproreda"/>
        <w:jc w:val="both"/>
      </w:pPr>
      <w:r>
        <w:t>-os</w:t>
      </w:r>
      <w:r w:rsidR="00E00FC3">
        <w:t>talih tekućih obveza u iznosu 14.717</w:t>
      </w:r>
      <w:r>
        <w:t>kn (AOP 011)</w:t>
      </w:r>
    </w:p>
    <w:p w:rsidR="00197CB9" w:rsidRDefault="00197CB9" w:rsidP="002E7C98">
      <w:pPr>
        <w:pStyle w:val="Bezproreda"/>
        <w:jc w:val="both"/>
      </w:pPr>
      <w:r>
        <w:t>-obveza za nabavu</w:t>
      </w:r>
      <w:r w:rsidR="002B4E89">
        <w:t xml:space="preserve"> nefinancijske imovine u iznosu 41.794</w:t>
      </w:r>
      <w:r>
        <w:t>kn (AOP 012)</w:t>
      </w:r>
    </w:p>
    <w:p w:rsidR="00197CB9" w:rsidRDefault="00197CB9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  <w:rPr>
          <w:b/>
        </w:rPr>
      </w:pPr>
    </w:p>
    <w:p w:rsidR="00197CB9" w:rsidRDefault="00197CB9" w:rsidP="002E7C98">
      <w:pPr>
        <w:pStyle w:val="Bezproreda"/>
        <w:jc w:val="both"/>
      </w:pPr>
      <w:r w:rsidRPr="00007D50">
        <w:rPr>
          <w:b/>
        </w:rPr>
        <w:t>Podmirene obveze</w:t>
      </w:r>
      <w:r>
        <w:t xml:space="preserve"> iznose </w:t>
      </w:r>
      <w:r w:rsidR="00E00FC3" w:rsidRPr="00E00FC3">
        <w:rPr>
          <w:b/>
        </w:rPr>
        <w:t>4.942.669</w:t>
      </w:r>
      <w:r w:rsidRPr="00E00FC3">
        <w:rPr>
          <w:b/>
        </w:rPr>
        <w:t>kn</w:t>
      </w:r>
      <w:r w:rsidRPr="00007D50">
        <w:rPr>
          <w:b/>
        </w:rPr>
        <w:t xml:space="preserve"> (AOP</w:t>
      </w:r>
      <w:r w:rsidR="002B4E89">
        <w:rPr>
          <w:b/>
        </w:rPr>
        <w:t xml:space="preserve"> </w:t>
      </w:r>
      <w:r w:rsidRPr="00007D50">
        <w:rPr>
          <w:b/>
        </w:rPr>
        <w:t>019)</w:t>
      </w:r>
      <w:r w:rsidR="002B4E89">
        <w:t xml:space="preserve">, a odnose se </w:t>
      </w:r>
      <w:r>
        <w:t>na podmirene obveze za rashode poslovanja:</w:t>
      </w:r>
    </w:p>
    <w:p w:rsidR="00197CB9" w:rsidRDefault="002B4E89" w:rsidP="002E7C98">
      <w:pPr>
        <w:pStyle w:val="Bezproreda"/>
        <w:jc w:val="both"/>
      </w:pPr>
      <w:r>
        <w:t>-za zaposlene u iznosu od 2.425.083</w:t>
      </w:r>
      <w:r w:rsidR="00007D50">
        <w:t>kn</w:t>
      </w:r>
      <w:r w:rsidR="00197CB9">
        <w:t xml:space="preserve"> (AOP 022)</w:t>
      </w:r>
    </w:p>
    <w:p w:rsidR="00197CB9" w:rsidRDefault="00197CB9" w:rsidP="002E7C98">
      <w:pPr>
        <w:pStyle w:val="Bezproreda"/>
        <w:jc w:val="both"/>
      </w:pPr>
      <w:r>
        <w:t>-za materijal</w:t>
      </w:r>
      <w:r w:rsidR="00E00FC3">
        <w:t>ne rashode u iznosu od 1.753.072</w:t>
      </w:r>
      <w:r w:rsidR="00007D50">
        <w:t>kn</w:t>
      </w:r>
      <w:r>
        <w:t xml:space="preserve"> (AOP 023)</w:t>
      </w:r>
    </w:p>
    <w:p w:rsidR="00007D50" w:rsidRDefault="00007D50" w:rsidP="002E7C98">
      <w:pPr>
        <w:pStyle w:val="Bezproreda"/>
        <w:jc w:val="both"/>
      </w:pPr>
      <w:r>
        <w:t>-z</w:t>
      </w:r>
      <w:r w:rsidR="00E00FC3">
        <w:t>a financijske rashode u iznosu 5.398</w:t>
      </w:r>
      <w:r>
        <w:t>kn (AOP 024)</w:t>
      </w:r>
    </w:p>
    <w:p w:rsidR="00FA04C1" w:rsidRDefault="00007D50" w:rsidP="002E7C98">
      <w:pPr>
        <w:pStyle w:val="Bezproreda"/>
        <w:jc w:val="both"/>
      </w:pPr>
      <w:r>
        <w:t>-za ostal</w:t>
      </w:r>
      <w:r w:rsidR="00E00FC3">
        <w:t>e tekuće obveze u iznosu 717.322</w:t>
      </w:r>
      <w:r>
        <w:t>kn (AOP 028)</w:t>
      </w:r>
    </w:p>
    <w:p w:rsidR="00007D50" w:rsidRDefault="00007D50" w:rsidP="002E7C98">
      <w:pPr>
        <w:pStyle w:val="Bezproreda"/>
        <w:jc w:val="both"/>
      </w:pPr>
      <w:r>
        <w:t>-za obveze za nabavu nefin</w:t>
      </w:r>
      <w:r w:rsidR="00E00FC3">
        <w:t>ancijske imovine u iznosu 41.794</w:t>
      </w:r>
      <w:r>
        <w:t>kn (AOP 029)</w:t>
      </w:r>
    </w:p>
    <w:p w:rsidR="00007D50" w:rsidRDefault="00007D50" w:rsidP="002E7C98">
      <w:pPr>
        <w:pStyle w:val="Bezproreda"/>
        <w:jc w:val="both"/>
      </w:pPr>
    </w:p>
    <w:p w:rsidR="00007D50" w:rsidRDefault="00007D50" w:rsidP="002E7C98">
      <w:pPr>
        <w:pStyle w:val="Bezproreda"/>
        <w:jc w:val="both"/>
      </w:pPr>
      <w:r>
        <w:rPr>
          <w:b/>
        </w:rPr>
        <w:t xml:space="preserve">Stanje obveza na kraju izvještajnog razdoblja </w:t>
      </w:r>
      <w:r>
        <w:t xml:space="preserve">iznosi </w:t>
      </w:r>
      <w:r w:rsidR="00E00FC3">
        <w:rPr>
          <w:b/>
        </w:rPr>
        <w:t>243.050</w:t>
      </w:r>
      <w:r w:rsidRPr="00007D50">
        <w:rPr>
          <w:b/>
        </w:rPr>
        <w:t>kn (AOP 036)</w:t>
      </w:r>
      <w:r>
        <w:t>, a sastoji se od:</w:t>
      </w:r>
    </w:p>
    <w:p w:rsidR="00007D50" w:rsidRDefault="00007D50" w:rsidP="002E7C98">
      <w:pPr>
        <w:pStyle w:val="Bezproreda"/>
        <w:jc w:val="both"/>
      </w:pPr>
      <w:r>
        <w:t>-nedospjelih obveza za rashode poslovanja</w:t>
      </w:r>
      <w:r w:rsidR="00A41A98">
        <w:t>,</w:t>
      </w:r>
      <w:r>
        <w:t xml:space="preserve"> troškova plaća, poreza i doprinosa</w:t>
      </w:r>
      <w:r w:rsidR="00A41A98">
        <w:t xml:space="preserve"> za mjesec prosinac u iznosu od 243.050</w:t>
      </w:r>
      <w:r w:rsidR="008E6E79">
        <w:t>kn (AOP 092)</w:t>
      </w:r>
    </w:p>
    <w:p w:rsidR="005007D6" w:rsidRDefault="005007D6" w:rsidP="002E7C98">
      <w:pPr>
        <w:pStyle w:val="Bezproreda"/>
        <w:jc w:val="both"/>
      </w:pPr>
    </w:p>
    <w:p w:rsidR="00AA0F72" w:rsidRDefault="00AA0F72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D3137F" w:rsidRDefault="00D3137F" w:rsidP="002E7C98">
      <w:pPr>
        <w:pStyle w:val="Bezproreda"/>
        <w:jc w:val="both"/>
      </w:pPr>
    </w:p>
    <w:p w:rsidR="00D3137F" w:rsidRDefault="00D3137F" w:rsidP="002E7C98">
      <w:pPr>
        <w:pStyle w:val="Bezproreda"/>
        <w:jc w:val="both"/>
      </w:pPr>
    </w:p>
    <w:p w:rsidR="00D3137F" w:rsidRDefault="00D3137F" w:rsidP="002E7C98">
      <w:pPr>
        <w:pStyle w:val="Bezproreda"/>
        <w:jc w:val="both"/>
      </w:pPr>
    </w:p>
    <w:p w:rsidR="00D3137F" w:rsidRDefault="00D3137F" w:rsidP="002E7C98">
      <w:pPr>
        <w:pStyle w:val="Bezproreda"/>
        <w:jc w:val="both"/>
      </w:pPr>
    </w:p>
    <w:p w:rsidR="00D3137F" w:rsidRDefault="00D3137F" w:rsidP="002E7C98">
      <w:pPr>
        <w:pStyle w:val="Bezproreda"/>
        <w:jc w:val="both"/>
      </w:pPr>
    </w:p>
    <w:p w:rsidR="008548CB" w:rsidRDefault="008548CB" w:rsidP="002E7C98">
      <w:pPr>
        <w:pStyle w:val="Bezproreda"/>
        <w:jc w:val="both"/>
      </w:pPr>
    </w:p>
    <w:p w:rsidR="00A41A98" w:rsidRPr="00A41A98" w:rsidRDefault="00A41A98" w:rsidP="002E7C98">
      <w:pPr>
        <w:pStyle w:val="Bezproreda"/>
        <w:jc w:val="both"/>
      </w:pPr>
      <w:r>
        <w:t xml:space="preserve"> </w:t>
      </w:r>
    </w:p>
    <w:p w:rsidR="00AA0F72" w:rsidRDefault="00AA0F72" w:rsidP="002E7C98">
      <w:pPr>
        <w:pStyle w:val="Bezproreda"/>
        <w:jc w:val="both"/>
      </w:pPr>
      <w:bookmarkStart w:id="0" w:name="_GoBack"/>
      <w:bookmarkEnd w:id="0"/>
    </w:p>
    <w:p w:rsidR="00007D50" w:rsidRPr="00007D50" w:rsidRDefault="00007D50" w:rsidP="002E7C98">
      <w:pPr>
        <w:pStyle w:val="Bezproreda"/>
        <w:jc w:val="both"/>
      </w:pPr>
    </w:p>
    <w:p w:rsidR="00007D50" w:rsidRDefault="00FD2F34" w:rsidP="00FD2F34">
      <w:pPr>
        <w:pStyle w:val="Bezproreda"/>
        <w:tabs>
          <w:tab w:val="left" w:pos="7335"/>
        </w:tabs>
        <w:jc w:val="both"/>
      </w:pPr>
      <w:r>
        <w:t>Voditelj računovodstva:</w:t>
      </w:r>
      <w:r>
        <w:tab/>
        <w:t>Ravnatelj</w:t>
      </w:r>
      <w:r w:rsidR="00D3137F">
        <w:t>:</w:t>
      </w:r>
    </w:p>
    <w:p w:rsidR="007C71A2" w:rsidRDefault="00FD2F34" w:rsidP="00FD2F34">
      <w:pPr>
        <w:pStyle w:val="Bezproreda"/>
        <w:tabs>
          <w:tab w:val="left" w:pos="7335"/>
        </w:tabs>
        <w:jc w:val="both"/>
      </w:pPr>
      <w:r>
        <w:t xml:space="preserve">Marko </w:t>
      </w:r>
      <w:proofErr w:type="spellStart"/>
      <w:r>
        <w:t>Brezovec</w:t>
      </w:r>
      <w:proofErr w:type="spellEnd"/>
      <w:r>
        <w:t xml:space="preserve">, </w:t>
      </w:r>
      <w:proofErr w:type="spellStart"/>
      <w:r>
        <w:t>mag.oec</w:t>
      </w:r>
      <w:proofErr w:type="spellEnd"/>
      <w:r>
        <w:t>.</w:t>
      </w:r>
      <w:r>
        <w:tab/>
        <w:t xml:space="preserve">Damir </w:t>
      </w:r>
      <w:proofErr w:type="spellStart"/>
      <w:r>
        <w:t>Hrelja</w:t>
      </w:r>
      <w:proofErr w:type="spellEnd"/>
      <w:r>
        <w:t>, prof.</w:t>
      </w:r>
      <w:r w:rsidR="00093800">
        <w:t xml:space="preserve"> </w:t>
      </w:r>
    </w:p>
    <w:sectPr w:rsidR="007C71A2" w:rsidSect="003C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908" w:rsidRDefault="00DB1908" w:rsidP="00FD2F34">
      <w:pPr>
        <w:spacing w:after="0" w:line="240" w:lineRule="auto"/>
      </w:pPr>
      <w:r>
        <w:separator/>
      </w:r>
    </w:p>
  </w:endnote>
  <w:endnote w:type="continuationSeparator" w:id="0">
    <w:p w:rsidR="00DB1908" w:rsidRDefault="00DB1908" w:rsidP="00FD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908" w:rsidRDefault="00DB1908" w:rsidP="00FD2F34">
      <w:pPr>
        <w:spacing w:after="0" w:line="240" w:lineRule="auto"/>
      </w:pPr>
      <w:r>
        <w:separator/>
      </w:r>
    </w:p>
  </w:footnote>
  <w:footnote w:type="continuationSeparator" w:id="0">
    <w:p w:rsidR="00DB1908" w:rsidRDefault="00DB1908" w:rsidP="00FD2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62014"/>
    <w:multiLevelType w:val="hybridMultilevel"/>
    <w:tmpl w:val="337A43F0"/>
    <w:lvl w:ilvl="0" w:tplc="95EAAC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D74C2"/>
    <w:multiLevelType w:val="hybridMultilevel"/>
    <w:tmpl w:val="6CB2511A"/>
    <w:lvl w:ilvl="0" w:tplc="88F6A500">
      <w:numFmt w:val="bullet"/>
      <w:lvlText w:val="-"/>
      <w:lvlJc w:val="left"/>
      <w:pPr>
        <w:ind w:left="705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2AF"/>
    <w:rsid w:val="00005AA6"/>
    <w:rsid w:val="00005DE4"/>
    <w:rsid w:val="00007D50"/>
    <w:rsid w:val="00054488"/>
    <w:rsid w:val="000560F0"/>
    <w:rsid w:val="00084786"/>
    <w:rsid w:val="00093800"/>
    <w:rsid w:val="000B4457"/>
    <w:rsid w:val="000B5936"/>
    <w:rsid w:val="000D05C2"/>
    <w:rsid w:val="000E08CB"/>
    <w:rsid w:val="00152CBE"/>
    <w:rsid w:val="00156B97"/>
    <w:rsid w:val="00164E1C"/>
    <w:rsid w:val="00165A3D"/>
    <w:rsid w:val="001707BC"/>
    <w:rsid w:val="00197CB9"/>
    <w:rsid w:val="001A05EE"/>
    <w:rsid w:val="001A1A8D"/>
    <w:rsid w:val="001F44FF"/>
    <w:rsid w:val="00205379"/>
    <w:rsid w:val="002172F4"/>
    <w:rsid w:val="00222009"/>
    <w:rsid w:val="00264319"/>
    <w:rsid w:val="002A6384"/>
    <w:rsid w:val="002B4E89"/>
    <w:rsid w:val="002E03D6"/>
    <w:rsid w:val="002E7C98"/>
    <w:rsid w:val="00322FB9"/>
    <w:rsid w:val="00395709"/>
    <w:rsid w:val="003C058C"/>
    <w:rsid w:val="004321E8"/>
    <w:rsid w:val="0043767A"/>
    <w:rsid w:val="004471CA"/>
    <w:rsid w:val="004B7F25"/>
    <w:rsid w:val="004D1483"/>
    <w:rsid w:val="004D3BB9"/>
    <w:rsid w:val="005007D6"/>
    <w:rsid w:val="005603AD"/>
    <w:rsid w:val="00571097"/>
    <w:rsid w:val="00597531"/>
    <w:rsid w:val="005B4299"/>
    <w:rsid w:val="005B62CE"/>
    <w:rsid w:val="005C230F"/>
    <w:rsid w:val="005D4048"/>
    <w:rsid w:val="00613E6C"/>
    <w:rsid w:val="00631001"/>
    <w:rsid w:val="0063180D"/>
    <w:rsid w:val="0063446A"/>
    <w:rsid w:val="00636F01"/>
    <w:rsid w:val="006B7C95"/>
    <w:rsid w:val="006C6FA0"/>
    <w:rsid w:val="006F25E3"/>
    <w:rsid w:val="006F2853"/>
    <w:rsid w:val="007031A5"/>
    <w:rsid w:val="00710323"/>
    <w:rsid w:val="007B73A7"/>
    <w:rsid w:val="007C71A2"/>
    <w:rsid w:val="00830069"/>
    <w:rsid w:val="00854691"/>
    <w:rsid w:val="008548CB"/>
    <w:rsid w:val="00862141"/>
    <w:rsid w:val="0087070D"/>
    <w:rsid w:val="00875319"/>
    <w:rsid w:val="008A3933"/>
    <w:rsid w:val="008D5846"/>
    <w:rsid w:val="008E6E79"/>
    <w:rsid w:val="0094423F"/>
    <w:rsid w:val="009466DC"/>
    <w:rsid w:val="00950562"/>
    <w:rsid w:val="0096275D"/>
    <w:rsid w:val="0098052D"/>
    <w:rsid w:val="00991FC2"/>
    <w:rsid w:val="009948BF"/>
    <w:rsid w:val="009B6C7A"/>
    <w:rsid w:val="009F4DB7"/>
    <w:rsid w:val="00A11659"/>
    <w:rsid w:val="00A30D2E"/>
    <w:rsid w:val="00A41A98"/>
    <w:rsid w:val="00A62FCA"/>
    <w:rsid w:val="00AA0F72"/>
    <w:rsid w:val="00AD4CE0"/>
    <w:rsid w:val="00AE2F9B"/>
    <w:rsid w:val="00B65988"/>
    <w:rsid w:val="00BA7C0D"/>
    <w:rsid w:val="00BC1F81"/>
    <w:rsid w:val="00BD49FC"/>
    <w:rsid w:val="00BD762E"/>
    <w:rsid w:val="00BF5CC7"/>
    <w:rsid w:val="00C26EAC"/>
    <w:rsid w:val="00C43FDE"/>
    <w:rsid w:val="00C61BBA"/>
    <w:rsid w:val="00C83602"/>
    <w:rsid w:val="00CB4053"/>
    <w:rsid w:val="00CB4160"/>
    <w:rsid w:val="00CC7765"/>
    <w:rsid w:val="00D136C2"/>
    <w:rsid w:val="00D3137F"/>
    <w:rsid w:val="00D650F8"/>
    <w:rsid w:val="00DA0E3F"/>
    <w:rsid w:val="00DB1908"/>
    <w:rsid w:val="00DB6FBE"/>
    <w:rsid w:val="00DE0020"/>
    <w:rsid w:val="00E00FC3"/>
    <w:rsid w:val="00E31AEF"/>
    <w:rsid w:val="00E32242"/>
    <w:rsid w:val="00E532AF"/>
    <w:rsid w:val="00E75FF9"/>
    <w:rsid w:val="00EA2495"/>
    <w:rsid w:val="00EB50C6"/>
    <w:rsid w:val="00EC7535"/>
    <w:rsid w:val="00ED2F74"/>
    <w:rsid w:val="00F016FB"/>
    <w:rsid w:val="00F03198"/>
    <w:rsid w:val="00F05535"/>
    <w:rsid w:val="00FA04C1"/>
    <w:rsid w:val="00FD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32A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D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F34"/>
  </w:style>
  <w:style w:type="paragraph" w:styleId="Podnoje">
    <w:name w:val="footer"/>
    <w:basedOn w:val="Normal"/>
    <w:link w:val="PodnojeChar"/>
    <w:uiPriority w:val="99"/>
    <w:unhideWhenUsed/>
    <w:rsid w:val="00FD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F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32AF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FD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D2F34"/>
  </w:style>
  <w:style w:type="paragraph" w:styleId="Podnoje">
    <w:name w:val="footer"/>
    <w:basedOn w:val="Normal"/>
    <w:link w:val="PodnojeChar"/>
    <w:uiPriority w:val="99"/>
    <w:unhideWhenUsed/>
    <w:rsid w:val="00FD2F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D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594</Words>
  <Characters>3388</Characters>
  <Application>Microsoft Office Word</Application>
  <DocSecurity>0</DocSecurity>
  <Lines>28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Janja</dc:creator>
  <cp:lastModifiedBy>Marko</cp:lastModifiedBy>
  <cp:revision>4</cp:revision>
  <cp:lastPrinted>2020-01-27T11:23:00Z</cp:lastPrinted>
  <dcterms:created xsi:type="dcterms:W3CDTF">2020-01-24T13:53:00Z</dcterms:created>
  <dcterms:modified xsi:type="dcterms:W3CDTF">2020-01-27T11:27:00Z</dcterms:modified>
</cp:coreProperties>
</file>